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pacing w:lineRule="exact" w:line="238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творчестве нет ограничений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Ставропольское краевое отделение Всероссийского общества инвалидов «Солнечный ветер», ежегодно проводит зональные и краевые фестивали для творчески одарённых людей этой категории.  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Очередной, VI этап этого творческого марафона, прошëл 25 июля в городе Лермонтове. В нём приняли участие и представители Курского отделения краевого общества инвалидов Николай Павлович Жулин и Михаил Николаевич Шелухин. 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Как сообщил председатель Курского отделения общества инвалидов Роланд Асатурович Арутюнян, выступления обоих наших артистов зрители приняли бурными аплодисментами.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Наш бард Михаил Шелухин представил на суд жюри и зрителей свои новые песни «Держитесь, ребята!» - о воинах российской армии, сражающихся в зоне СВО, и романтическую песню о Курской «У фонтана». Николай Павлович Жулин исполнил сольную песню «В родных краях».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Традиционно, на таких конкурсах победителей и побежденных не бывает, все участники мероприятия были отмечены дипломами и ценными подарками.</w:t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paragraph" w:styleId="Style13" w:customStyle="1">
    <w:name w:val="Заголовок"/>
    <w:basedOn w:val="Normal"/>
    <w:next w:val="Style14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4">
    <w:name w:val="Body Text"/>
    <w:basedOn w:val="Normal"/>
    <w:rsid w:val="00bd66ef"/>
    <w:pPr>
      <w:jc w:val="both"/>
    </w:pPr>
    <w:rPr>
      <w:sz w:val="28"/>
    </w:rPr>
  </w:style>
  <w:style w:type="paragraph" w:styleId="Style15">
    <w:name w:val="List"/>
    <w:basedOn w:val="Style14"/>
    <w:rsid w:val="00bd66ef"/>
    <w:pPr/>
    <w:rPr>
      <w:rFonts w:ascii="Arial" w:hAnsi="Arial"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1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18" w:customStyle="1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0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Subtitle"/>
    <w:basedOn w:val="Style13"/>
    <w:next w:val="Style14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2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3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5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6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27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8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LibreOffice/7.0.3.1$Linux_X86_64 LibreOffice_project/d7547858d014d4cf69878db179d326fc3483e082</Application>
  <Pages>1</Pages>
  <Words>130</Words>
  <Characters>861</Characters>
  <CharactersWithSpaces>992</CharactersWithSpaces>
  <Paragraphs>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2023-07-28T11:10:00Z</cp:lastPrinted>
  <dcterms:modified xsi:type="dcterms:W3CDTF">2023-07-28T11:10:02Z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